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0F6" w:rsidRPr="00CA5A89" w:rsidRDefault="00CA5A89" w:rsidP="00CA5A89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  <w:cs/>
        </w:rPr>
      </w:pPr>
      <w:r w:rsidRPr="00CA5A89">
        <w:rPr>
          <w:rFonts w:ascii="TH SarabunIT๙" w:hAnsi="TH SarabunIT๙" w:cs="TH SarabunIT๙" w:hint="cs"/>
          <w:b/>
          <w:bCs/>
          <w:sz w:val="40"/>
          <w:szCs w:val="40"/>
          <w:cs/>
        </w:rPr>
        <w:t>อำนาจหน้าที่ของสภาตำบล</w:t>
      </w:r>
    </w:p>
    <w:p w:rsidR="00CA5A89" w:rsidRDefault="00CA5A89" w:rsidP="00CA5A89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A5A89">
        <w:rPr>
          <w:rFonts w:ascii="TH SarabunIT๙" w:hAnsi="TH SarabunIT๙" w:cs="TH SarabunIT๙" w:hint="cs"/>
          <w:b/>
          <w:bCs/>
          <w:sz w:val="40"/>
          <w:szCs w:val="40"/>
          <w:cs/>
        </w:rPr>
        <w:t>----------------------------</w:t>
      </w:r>
    </w:p>
    <w:p w:rsidR="00CA5A89" w:rsidRDefault="00CA5A89" w:rsidP="005D5D8C">
      <w:pPr>
        <w:spacing w:after="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CA5A89">
        <w:rPr>
          <w:rFonts w:ascii="TH SarabunIT๙" w:hAnsi="TH SarabunIT๙" w:cs="TH SarabunIT๙" w:hint="cs"/>
          <w:sz w:val="32"/>
          <w:szCs w:val="32"/>
          <w:cs/>
        </w:rPr>
        <w:t xml:space="preserve">มาตรา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22  สภาตำบลมีอำนาจหน้าที่ในการพัฒนาตำบลตามแผนงานโครงการและงบประมาณของสภาตำบล</w:t>
      </w:r>
      <w:r w:rsidR="00E51B46">
        <w:rPr>
          <w:rFonts w:ascii="TH SarabunIT๙" w:hAnsi="TH SarabunIT๙" w:cs="TH SarabunIT๙" w:hint="cs"/>
          <w:sz w:val="32"/>
          <w:szCs w:val="32"/>
          <w:cs/>
        </w:rPr>
        <w:t xml:space="preserve"> เสนอแนะส่วนราชการในการบริหารราชการและพัฒนาตำบล ปฏิบัติของคณะกรรมการตำบลตามกฎหมายว่าด้วยลักษณะการปกครองท้องที่ และหน้าที่อื่นตามที่กฎหมายกำหนด</w:t>
      </w:r>
    </w:p>
    <w:p w:rsidR="00E51B46" w:rsidRDefault="00E51B46" w:rsidP="005D5D8C">
      <w:pPr>
        <w:spacing w:after="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มาตรา 23 ภายใต้บังคับแห่งกฎหมาย สภาตำบลอาจดำเนินกิจการภายในตำบล   ดังต่อไปนี้</w:t>
      </w:r>
    </w:p>
    <w:p w:rsidR="00E51B46" w:rsidRDefault="00E51B46" w:rsidP="005D5D8C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จัดให้มีน้ำเพื่อการอุปโภค บริโภค และการเกษตร</w:t>
      </w:r>
    </w:p>
    <w:p w:rsidR="00E51B46" w:rsidRDefault="00E51B46" w:rsidP="005D5D8C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จัดให้มีและบำรุงรักษาทางน้ำและทางบก</w:t>
      </w:r>
    </w:p>
    <w:p w:rsidR="00E51B46" w:rsidRDefault="00E51B46" w:rsidP="005D5D8C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จัดให้มีและรักษาทางระบายน้ำ และรักษาความสะอาดของถนน ทางน้ำ ทางเดิน และที่สาธารณะ รวมทั้งการกำจัดมูลฝอยและสิ่งปฏิกูล</w:t>
      </w:r>
    </w:p>
    <w:p w:rsidR="00E51B46" w:rsidRDefault="00E51B46" w:rsidP="005D5D8C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คุ้มคราองดูแลและบำรุงรักษาทรัพยากรธรรมชาติและสิ่งแวดล้อม</w:t>
      </w:r>
    </w:p>
    <w:p w:rsidR="00E51B46" w:rsidRDefault="00E51B46" w:rsidP="005D5D8C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บำรุงและส่งเสริมการประกอบอาชีพของราษฎร</w:t>
      </w:r>
    </w:p>
    <w:p w:rsidR="00E51B46" w:rsidRDefault="00E51B46" w:rsidP="005D5D8C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ส่งเสริมการพัฒนาสตรี เด็ก เยาวชน ผู้สูงอายุ และผู้พิการ</w:t>
      </w:r>
    </w:p>
    <w:p w:rsidR="0031648E" w:rsidRDefault="00E51B46" w:rsidP="005D5D8C">
      <w:pPr>
        <w:spacing w:after="0"/>
        <w:ind w:left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มาตรา 24 กำนัน ผู้ใหญ่บ้าน และแพทย์ประจำตำบลซึ่งปฏิบัติหน้าที่ตามพระราชบัญญัตินี้ ต้องไม่</w:t>
      </w:r>
    </w:p>
    <w:p w:rsidR="00E51B46" w:rsidRDefault="00E51B46" w:rsidP="005D5D8C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ผู้มีส่วนได้เสียไม่ว่าทางตรงหรือทางอ้อมในสัญญากับสภาตำบลที่ตนดำรงตำแหน่งหรือในกิจการที่กระทำให้แก่สภาตำบลนั้น</w:t>
      </w:r>
    </w:p>
    <w:p w:rsidR="009074C5" w:rsidRDefault="0031648E" w:rsidP="005D5D8C">
      <w:pPr>
        <w:spacing w:after="0"/>
        <w:ind w:left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ในกรณีที่กำนั</w:t>
      </w:r>
      <w:r w:rsidR="009074C5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ผู้ใหญ่บ้าน หรือแพทย</w:t>
      </w:r>
      <w:r w:rsidR="003B7808">
        <w:rPr>
          <w:rFonts w:ascii="TH SarabunIT๙" w:hAnsi="TH SarabunIT๙" w:cs="TH SarabunIT๙" w:hint="cs"/>
          <w:sz w:val="32"/>
          <w:szCs w:val="32"/>
          <w:cs/>
        </w:rPr>
        <w:t>์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ประจำตำบลกระทำการฝ่าฝืนตามที่บัญญัติในวรรค</w:t>
      </w:r>
      <w:r w:rsidR="003B7808">
        <w:rPr>
          <w:rFonts w:ascii="TH SarabunIT๙" w:hAnsi="TH SarabunIT๙" w:cs="TH SarabunIT๙" w:hint="cs"/>
          <w:sz w:val="32"/>
          <w:szCs w:val="32"/>
          <w:cs/>
        </w:rPr>
        <w:t>ห</w:t>
      </w:r>
      <w:r>
        <w:rPr>
          <w:rFonts w:ascii="TH SarabunIT๙" w:hAnsi="TH SarabunIT๙" w:cs="TH SarabunIT๙" w:hint="cs"/>
          <w:sz w:val="32"/>
          <w:szCs w:val="32"/>
          <w:cs/>
        </w:rPr>
        <w:t>นึ่ง</w:t>
      </w:r>
      <w:r w:rsidR="003B7808">
        <w:rPr>
          <w:rFonts w:ascii="TH SarabunIT๙" w:hAnsi="TH SarabunIT๙" w:cs="TH SarabunIT๙" w:hint="cs"/>
          <w:sz w:val="32"/>
          <w:szCs w:val="32"/>
          <w:cs/>
        </w:rPr>
        <w:t xml:space="preserve"> ให้ผู้ว่า</w:t>
      </w:r>
    </w:p>
    <w:p w:rsidR="00E51B46" w:rsidRDefault="003B7808" w:rsidP="005D5D8C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ราชการจังหวัดสั่งให้บุคคลดังกล่าวออกจากตำแหน่งกำนันผู้ใหญ่บ้านหรือแพทย์ประจำตำบล แล้วแต่กรณี  โดยให้ถือว่าเป็นการให้ออกจากตำแหน่งเพราะบกพร่องในทางพฤติกรรมหรือความสามารถเหมาะสมกับตำแหน่งทางกฎหมาย</w:t>
      </w:r>
      <w:r w:rsidR="009074C5">
        <w:rPr>
          <w:rFonts w:ascii="TH SarabunIT๙" w:hAnsi="TH SarabunIT๙" w:cs="TH SarabunIT๙" w:hint="cs"/>
          <w:sz w:val="32"/>
          <w:szCs w:val="32"/>
          <w:cs/>
        </w:rPr>
        <w:t>ว่าด้วยลักษณะการปกครองท้องที่</w:t>
      </w:r>
    </w:p>
    <w:p w:rsidR="003040B3" w:rsidRDefault="009074C5" w:rsidP="005D5D8C">
      <w:pPr>
        <w:spacing w:after="0"/>
        <w:ind w:left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มาตรา 25 ในการปฏิบัติหน้าที่ของกำนันและผู้ใหญ่บ้านตามกฎหมายว่าด้วยลักษณะการปกครอง</w:t>
      </w:r>
    </w:p>
    <w:p w:rsidR="009074C5" w:rsidRDefault="009074C5" w:rsidP="005D5D8C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ท้องที่ ในส่วนที่เกี่ยวข้องกับกิจการใดที่กำหนดไว้แล้วในแผนพัฒนาตำบล  ให้กำนันและผู้ใหญ่บ้านดำเนินการ</w:t>
      </w:r>
      <w:r w:rsidR="003040B3">
        <w:rPr>
          <w:rFonts w:ascii="TH SarabunIT๙" w:hAnsi="TH SarabunIT๙" w:cs="TH SarabunIT๙" w:hint="cs"/>
          <w:sz w:val="32"/>
          <w:szCs w:val="32"/>
          <w:cs/>
        </w:rPr>
        <w:t>ให้สอดคล้องกับแผนพัฒนาตำบล</w:t>
      </w:r>
    </w:p>
    <w:p w:rsidR="003040B3" w:rsidRDefault="003040B3" w:rsidP="005D5D8C">
      <w:pPr>
        <w:spacing w:after="0"/>
        <w:ind w:left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มาตรา 26 ในการจัดทำโครงการหรือแผนงานของส่วนราชการหรือหน่วยงานใด ในพื้นที่ตำบลใด ให้</w:t>
      </w:r>
    </w:p>
    <w:p w:rsidR="003040B3" w:rsidRDefault="003040B3" w:rsidP="005D5D8C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ส่วนราชการหรือหน่วยงานนั้นคำนึงถึงแผนพัฒนาตำบลนั้นด้วย</w:t>
      </w:r>
    </w:p>
    <w:p w:rsidR="003040B3" w:rsidRDefault="003040B3" w:rsidP="005D5D8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มาตรา 27 ในการปฏิบัติหน้าที่ของสภาตำบล ให้ประธานสภาตำบล เลขานุการสภาตำบลหรือสมาชิกสภาตำบลอีหนึ่งคนร่วมกันมีอำนาจกระทำการแทนสภาตำบล ทั้งนี้ ให้เป็นไปตามระเบียบของกระทรวงมหาดไทย</w:t>
      </w:r>
    </w:p>
    <w:p w:rsidR="000B4CBA" w:rsidRDefault="000B4CBA" w:rsidP="005D5D8C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มาตรา 28 เมื่อได้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รับความเห็นชอบจากผู้ว่าราชการจังหวัด  สภาตำบลอาจทำกิจการนอกเขตสภาตำบล หรือร่วมกับสภาตำบล องค์การบริหารส่วนตำบล  องค์การบริหารส่วนจังหวัด หรือหน่วยการบริหารราชการส่วนท้องถิ่นเพื่อทำกิจกรรมร่วมกันได้ เมื่อได้รับความยินยอมจากสภาตำบล องค์การบริหารส่วนตำบล  องค์การบริหารส่วนตำบล  หรือหน่วยการราชการส่วนท้องถิ่นที่เกี่ยวข้องและกิจการนั้นเป็นกิจการที่จำเป็นต้องทำและเป็นการเกี่ยวเนื่องกับกิจการ</w:t>
      </w:r>
      <w:r w:rsidR="005D5D8C">
        <w:rPr>
          <w:rFonts w:ascii="TH SarabunIT๙" w:hAnsi="TH SarabunIT๙" w:cs="TH SarabunIT๙" w:hint="cs"/>
          <w:sz w:val="32"/>
          <w:szCs w:val="32"/>
          <w:cs/>
        </w:rPr>
        <w:t>ที่อยู่</w:t>
      </w:r>
      <w:r>
        <w:rPr>
          <w:rFonts w:ascii="TH SarabunIT๙" w:hAnsi="TH SarabunIT๙" w:cs="TH SarabunIT๙" w:hint="cs"/>
          <w:sz w:val="32"/>
          <w:szCs w:val="32"/>
          <w:cs/>
        </w:rPr>
        <w:t>ในอำนาจหน้าที่ของตน</w:t>
      </w:r>
    </w:p>
    <w:p w:rsidR="003040B3" w:rsidRDefault="003040B3" w:rsidP="00E51B46">
      <w:pPr>
        <w:spacing w:after="0"/>
        <w:ind w:left="720"/>
        <w:rPr>
          <w:rFonts w:ascii="TH SarabunIT๙" w:hAnsi="TH SarabunIT๙" w:cs="TH SarabunIT๙" w:hint="cs"/>
          <w:sz w:val="32"/>
          <w:szCs w:val="32"/>
        </w:rPr>
      </w:pPr>
    </w:p>
    <w:p w:rsidR="003040B3" w:rsidRPr="00E51B46" w:rsidRDefault="003040B3" w:rsidP="00E51B46">
      <w:pPr>
        <w:spacing w:after="0"/>
        <w:ind w:left="720"/>
        <w:rPr>
          <w:rFonts w:ascii="TH SarabunIT๙" w:hAnsi="TH SarabunIT๙" w:cs="TH SarabunIT๙" w:hint="cs"/>
          <w:sz w:val="32"/>
          <w:szCs w:val="32"/>
          <w:cs/>
        </w:rPr>
      </w:pPr>
    </w:p>
    <w:p w:rsidR="00CA5A89" w:rsidRPr="00CA5A89" w:rsidRDefault="00CA5A89" w:rsidP="00CA5A89">
      <w:pPr>
        <w:rPr>
          <w:rFonts w:ascii="TH SarabunIT๙" w:hAnsi="TH SarabunIT๙" w:cs="TH SarabunIT๙" w:hint="cs"/>
          <w:sz w:val="32"/>
          <w:szCs w:val="32"/>
          <w:cs/>
        </w:rPr>
      </w:pPr>
    </w:p>
    <w:sectPr w:rsidR="00CA5A89" w:rsidRPr="00CA5A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90FB3"/>
    <w:multiLevelType w:val="hybridMultilevel"/>
    <w:tmpl w:val="DD44259E"/>
    <w:lvl w:ilvl="0" w:tplc="220C963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A89"/>
    <w:rsid w:val="000B4CBA"/>
    <w:rsid w:val="002610F6"/>
    <w:rsid w:val="003040B3"/>
    <w:rsid w:val="0031648E"/>
    <w:rsid w:val="003B7808"/>
    <w:rsid w:val="005D5D8C"/>
    <w:rsid w:val="009074C5"/>
    <w:rsid w:val="00CA5A89"/>
    <w:rsid w:val="00E5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B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B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dcterms:created xsi:type="dcterms:W3CDTF">2020-05-27T03:14:00Z</dcterms:created>
  <dcterms:modified xsi:type="dcterms:W3CDTF">2020-05-27T04:15:00Z</dcterms:modified>
</cp:coreProperties>
</file>